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Pr="00556AE4" w:rsidRDefault="0079019E" w:rsidP="007901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6"/>
          <w:szCs w:val="36"/>
        </w:rPr>
      </w:pPr>
      <w:r w:rsidRPr="00556AE4">
        <w:rPr>
          <w:rFonts w:ascii="Times New Roman" w:eastAsia="Times New Roman" w:hAnsi="Times New Roman"/>
          <w:sz w:val="36"/>
          <w:szCs w:val="36"/>
        </w:rPr>
        <w:t>Рубрика «</w:t>
      </w:r>
      <w:r w:rsidR="00CD2CBC">
        <w:rPr>
          <w:rFonts w:ascii="Times New Roman" w:eastAsia="Times New Roman" w:hAnsi="Times New Roman"/>
          <w:sz w:val="36"/>
          <w:szCs w:val="36"/>
        </w:rPr>
        <w:t>Росреестр разъясняет»</w:t>
      </w:r>
      <w:bookmarkStart w:id="0" w:name="_GoBack"/>
      <w:bookmarkEnd w:id="0"/>
    </w:p>
    <w:p w:rsidR="0079019E" w:rsidRDefault="0079019E" w:rsidP="007901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019E" w:rsidRPr="00C95B85" w:rsidRDefault="0079019E" w:rsidP="007901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 сделал межевание земельного участка под жилым домом. Кадастровый инженер подготовил межевой план. Могу ли я подать заявление об изменении площади земельного участка на сайте Росреестра</w:t>
      </w:r>
      <w:r w:rsidRPr="00C95B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9019E" w:rsidRDefault="0079019E" w:rsidP="0079019E">
      <w:pPr>
        <w:jc w:val="both"/>
      </w:pPr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 </w:t>
      </w:r>
      <w:r w:rsidRPr="0079019E">
        <w:rPr>
          <w:rFonts w:ascii="Times New Roman" w:hAnsi="Times New Roman" w:cs="Times New Roman"/>
          <w:sz w:val="28"/>
          <w:szCs w:val="28"/>
        </w:rPr>
        <w:t>Да, такое заявление Вы сможете подать самостоятельно через личный кабинет на сайте Росреестра.</w:t>
      </w:r>
      <w:r>
        <w:t xml:space="preserve"> </w:t>
      </w:r>
    </w:p>
    <w:p w:rsidR="0079019E" w:rsidRPr="0079019E" w:rsidRDefault="0079019E" w:rsidP="0079019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на сайте Росреестра был доработан и теперь обеспечена подача документов без УКЭП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019E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019E">
        <w:rPr>
          <w:rFonts w:ascii="Times New Roman" w:hAnsi="Times New Roman" w:cs="Times New Roman"/>
          <w:sz w:val="28"/>
          <w:szCs w:val="28"/>
        </w:rPr>
        <w:t xml:space="preserve">. </w:t>
      </w: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заявления и документы подписываются простой электронной подписью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это просто факт авторизации через ЕСИА). </w:t>
      </w:r>
    </w:p>
    <w:p w:rsidR="0079019E" w:rsidRPr="0079019E" w:rsidRDefault="0079019E" w:rsidP="00790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без УКЭП на сайте Росреестра можно подать следующие виды заявлений: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государственном кадастровом учете в связи с изменением основных сведений об объекте недвижимости;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внесении в Единый государственный реестр недвижимости сведений о ранее учтенном объекте недвижимости;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правообладателя.</w:t>
      </w:r>
    </w:p>
    <w:p w:rsidR="0079019E" w:rsidRPr="0079019E" w:rsidRDefault="0079019E" w:rsidP="0079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9E" w:rsidRPr="0079019E" w:rsidRDefault="0079019E" w:rsidP="0079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7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A"/>
    <w:rsid w:val="00040BCC"/>
    <w:rsid w:val="00146F91"/>
    <w:rsid w:val="0079019E"/>
    <w:rsid w:val="009768DA"/>
    <w:rsid w:val="00C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13EB-DEF3-44A5-918A-5A4E0D2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5</cp:revision>
  <dcterms:created xsi:type="dcterms:W3CDTF">2023-12-13T06:49:00Z</dcterms:created>
  <dcterms:modified xsi:type="dcterms:W3CDTF">2023-12-14T07:41:00Z</dcterms:modified>
</cp:coreProperties>
</file>